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CA9" w:rsidRPr="009A3541" w:rsidRDefault="00EC0CA9" w:rsidP="00C53DE9">
      <w:pPr>
        <w:spacing w:after="0" w:line="480" w:lineRule="auto"/>
        <w:rPr>
          <w:rFonts w:ascii="Times New Roman" w:hAnsi="Times New Roman" w:cs="Times New Roman"/>
          <w:sz w:val="24"/>
          <w:szCs w:val="24"/>
        </w:rPr>
      </w:pPr>
    </w:p>
    <w:p w:rsidR="008D57C5" w:rsidRDefault="008D57C5"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C53DE9" w:rsidRDefault="00C53DE9" w:rsidP="00C53DE9">
      <w:pPr>
        <w:spacing w:after="0" w:line="480" w:lineRule="auto"/>
        <w:rPr>
          <w:rFonts w:ascii="Times New Roman" w:hAnsi="Times New Roman" w:cs="Times New Roman"/>
          <w:sz w:val="24"/>
          <w:szCs w:val="24"/>
        </w:rPr>
      </w:pPr>
    </w:p>
    <w:p w:rsidR="00C53DE9" w:rsidRDefault="00C53DE9"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Default="007A3DE8" w:rsidP="00C53DE9">
      <w:pPr>
        <w:spacing w:after="0" w:line="480" w:lineRule="auto"/>
        <w:rPr>
          <w:rFonts w:ascii="Times New Roman" w:hAnsi="Times New Roman" w:cs="Times New Roman"/>
          <w:sz w:val="24"/>
          <w:szCs w:val="24"/>
        </w:rPr>
      </w:pPr>
    </w:p>
    <w:p w:rsidR="007A3DE8" w:rsidRPr="009A3541" w:rsidRDefault="007A3DE8" w:rsidP="00C53DE9">
      <w:pPr>
        <w:spacing w:after="0" w:line="480" w:lineRule="auto"/>
        <w:jc w:val="center"/>
        <w:rPr>
          <w:rFonts w:ascii="Times New Roman" w:eastAsia="Times New Roman" w:hAnsi="Times New Roman" w:cs="Times New Roman"/>
          <w:color w:val="000000"/>
          <w:sz w:val="24"/>
          <w:szCs w:val="24"/>
        </w:rPr>
      </w:pPr>
    </w:p>
    <w:p w:rsidR="007A3DE8" w:rsidRPr="00C53DE9" w:rsidRDefault="007A3DE8" w:rsidP="00C53DE9">
      <w:pPr>
        <w:spacing w:after="0" w:line="480" w:lineRule="auto"/>
        <w:jc w:val="center"/>
        <w:rPr>
          <w:rFonts w:ascii="Times New Roman" w:hAnsi="Times New Roman" w:cs="Times New Roman"/>
        </w:rPr>
      </w:pPr>
      <w:r w:rsidRPr="00C53DE9">
        <w:rPr>
          <w:rFonts w:ascii="Times New Roman" w:hAnsi="Times New Roman" w:cs="Times New Roman"/>
        </w:rPr>
        <w:t>Mind–Body Connection in Chronic Illness</w:t>
      </w:r>
    </w:p>
    <w:p w:rsidR="007A3DE8" w:rsidRPr="00C53DE9" w:rsidRDefault="007A3DE8" w:rsidP="00C53DE9">
      <w:pPr>
        <w:spacing w:after="0" w:line="480" w:lineRule="auto"/>
        <w:jc w:val="center"/>
        <w:rPr>
          <w:rFonts w:ascii="Times New Roman" w:hAnsi="Times New Roman" w:cs="Times New Roman"/>
        </w:rPr>
      </w:pPr>
      <w:r w:rsidRPr="00C53DE9">
        <w:rPr>
          <w:rFonts w:ascii="Times New Roman" w:hAnsi="Times New Roman" w:cs="Times New Roman"/>
        </w:rPr>
        <w:t>Student name</w:t>
      </w:r>
    </w:p>
    <w:p w:rsidR="007A3DE8" w:rsidRPr="00C53DE9" w:rsidRDefault="007A3DE8" w:rsidP="00C53DE9">
      <w:pPr>
        <w:spacing w:after="0" w:line="480" w:lineRule="auto"/>
        <w:jc w:val="center"/>
        <w:rPr>
          <w:rFonts w:ascii="Times New Roman" w:hAnsi="Times New Roman" w:cs="Times New Roman"/>
        </w:rPr>
      </w:pPr>
      <w:r w:rsidRPr="00C53DE9">
        <w:rPr>
          <w:rFonts w:ascii="Times New Roman" w:hAnsi="Times New Roman" w:cs="Times New Roman"/>
        </w:rPr>
        <w:t>Institution</w:t>
      </w: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7A3DE8" w:rsidRPr="00C53DE9" w:rsidRDefault="007A3DE8" w:rsidP="00C53DE9">
      <w:pPr>
        <w:spacing w:after="0" w:line="480" w:lineRule="auto"/>
        <w:rPr>
          <w:rFonts w:ascii="Times New Roman" w:hAnsi="Times New Roman" w:cs="Times New Roman"/>
        </w:rPr>
      </w:pPr>
    </w:p>
    <w:p w:rsidR="003228FA" w:rsidRPr="00C53DE9" w:rsidRDefault="003228FA" w:rsidP="00C53DE9">
      <w:pPr>
        <w:spacing w:after="0" w:line="480" w:lineRule="auto"/>
        <w:rPr>
          <w:rFonts w:ascii="Times New Roman" w:eastAsia="Times New Roman" w:hAnsi="Times New Roman" w:cs="Times New Roman"/>
          <w:color w:val="000000"/>
          <w:sz w:val="24"/>
          <w:szCs w:val="24"/>
        </w:rPr>
      </w:pPr>
    </w:p>
    <w:p w:rsidR="008D3C55" w:rsidRPr="00C53DE9" w:rsidRDefault="008D3C55" w:rsidP="00C53DE9">
      <w:pPr>
        <w:spacing w:after="0" w:line="480" w:lineRule="auto"/>
        <w:jc w:val="center"/>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lastRenderedPageBreak/>
        <w:t>Introduction</w:t>
      </w:r>
    </w:p>
    <w:p w:rsidR="006E071B" w:rsidRPr="00C53DE9" w:rsidRDefault="008D3C55"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The link between mind and body</w:t>
      </w:r>
      <w:r w:rsidR="00807720" w:rsidRPr="00C53DE9">
        <w:rPr>
          <w:rFonts w:ascii="Times New Roman" w:eastAsia="Times New Roman" w:hAnsi="Times New Roman" w:cs="Times New Roman"/>
          <w:color w:val="000000"/>
          <w:sz w:val="24"/>
          <w:szCs w:val="24"/>
        </w:rPr>
        <w:t xml:space="preserve"> remains to be a controversial one that has eluded many. However, it</w:t>
      </w:r>
      <w:r w:rsidR="00295FF6" w:rsidRPr="00C53DE9">
        <w:rPr>
          <w:rFonts w:ascii="Times New Roman" w:eastAsia="Times New Roman" w:hAnsi="Times New Roman" w:cs="Times New Roman"/>
          <w:color w:val="000000"/>
          <w:sz w:val="24"/>
          <w:szCs w:val="24"/>
        </w:rPr>
        <w:t xml:space="preserve">s existence is an </w:t>
      </w:r>
      <w:r w:rsidR="00807720" w:rsidRPr="00C53DE9">
        <w:rPr>
          <w:rFonts w:ascii="Times New Roman" w:eastAsia="Times New Roman" w:hAnsi="Times New Roman" w:cs="Times New Roman"/>
          <w:color w:val="000000"/>
          <w:sz w:val="24"/>
          <w:szCs w:val="24"/>
        </w:rPr>
        <w:t>irrefutable fact</w:t>
      </w:r>
      <w:r w:rsidR="00295FF6" w:rsidRPr="00C53DE9">
        <w:rPr>
          <w:rFonts w:ascii="Times New Roman" w:eastAsia="Times New Roman" w:hAnsi="Times New Roman" w:cs="Times New Roman"/>
          <w:color w:val="000000"/>
          <w:sz w:val="24"/>
          <w:szCs w:val="24"/>
        </w:rPr>
        <w:t xml:space="preserve"> which many are now slowly </w:t>
      </w:r>
      <w:r w:rsidRPr="00C53DE9">
        <w:rPr>
          <w:rFonts w:ascii="Times New Roman" w:eastAsia="Times New Roman" w:hAnsi="Times New Roman" w:cs="Times New Roman"/>
          <w:color w:val="000000"/>
          <w:sz w:val="24"/>
          <w:szCs w:val="24"/>
        </w:rPr>
        <w:t>acknowledg</w:t>
      </w:r>
      <w:r w:rsidR="00295FF6" w:rsidRPr="00C53DE9">
        <w:rPr>
          <w:rFonts w:ascii="Times New Roman" w:eastAsia="Times New Roman" w:hAnsi="Times New Roman" w:cs="Times New Roman"/>
          <w:color w:val="000000"/>
          <w:sz w:val="24"/>
          <w:szCs w:val="24"/>
        </w:rPr>
        <w:t xml:space="preserve">ing. This implies that psychology can play a critical role in the life of a patient both in preventive stages and </w:t>
      </w:r>
      <w:r w:rsidR="006E071B" w:rsidRPr="00C53DE9">
        <w:rPr>
          <w:rFonts w:ascii="Times New Roman" w:eastAsia="Times New Roman" w:hAnsi="Times New Roman" w:cs="Times New Roman"/>
          <w:color w:val="000000"/>
          <w:sz w:val="24"/>
          <w:szCs w:val="24"/>
        </w:rPr>
        <w:t xml:space="preserve">even those suffering from chronic illness. The key is to maintain a positive psychological outlook. This will also go hand in hand with behavioral </w:t>
      </w:r>
      <w:r w:rsidR="008B7A6F" w:rsidRPr="00C53DE9">
        <w:rPr>
          <w:rFonts w:ascii="Times New Roman" w:eastAsia="Times New Roman" w:hAnsi="Times New Roman" w:cs="Times New Roman"/>
          <w:color w:val="000000"/>
          <w:sz w:val="24"/>
          <w:szCs w:val="24"/>
        </w:rPr>
        <w:t>awareness and how this can impact upon the health of an individual especially those suffering from substance abuse. The health of individu</w:t>
      </w:r>
      <w:r w:rsidR="00A01687" w:rsidRPr="00C53DE9">
        <w:rPr>
          <w:rFonts w:ascii="Times New Roman" w:eastAsia="Times New Roman" w:hAnsi="Times New Roman" w:cs="Times New Roman"/>
          <w:color w:val="000000"/>
          <w:sz w:val="24"/>
          <w:szCs w:val="24"/>
        </w:rPr>
        <w:t xml:space="preserve">als cuts across the physical and psychological aspects. </w:t>
      </w:r>
    </w:p>
    <w:p w:rsidR="00EA708B" w:rsidRPr="00C53DE9" w:rsidRDefault="00232809"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t xml:space="preserve">Mind-body connection and chronic illness </w:t>
      </w:r>
    </w:p>
    <w:p w:rsidR="003A5FA7" w:rsidRPr="00C53DE9" w:rsidRDefault="00802960"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There exists a connection between the body and mind which is very difficult to quantify or map out. By ensuring </w:t>
      </w:r>
      <w:r w:rsidR="009468C9" w:rsidRPr="00C53DE9">
        <w:rPr>
          <w:rFonts w:ascii="Times New Roman" w:eastAsia="Times New Roman" w:hAnsi="Times New Roman" w:cs="Times New Roman"/>
          <w:color w:val="000000"/>
          <w:sz w:val="24"/>
          <w:szCs w:val="24"/>
        </w:rPr>
        <w:t xml:space="preserve">psychological health, one would have undertaken preventive measures against diseases. On the other side, it could catalyze the recovery process in the case of patients. </w:t>
      </w:r>
      <w:r w:rsidR="00CA39DD" w:rsidRPr="00C53DE9">
        <w:rPr>
          <w:rFonts w:ascii="Times New Roman" w:eastAsia="Times New Roman" w:hAnsi="Times New Roman" w:cs="Times New Roman"/>
          <w:color w:val="000000"/>
          <w:sz w:val="24"/>
          <w:szCs w:val="24"/>
        </w:rPr>
        <w:t xml:space="preserve">This explains how the mind can impact positively or negatively upon the body. In fact, factors such as emotions, beliefs, love, attitudes, </w:t>
      </w:r>
      <w:r w:rsidR="002B61FF" w:rsidRPr="00C53DE9">
        <w:rPr>
          <w:rFonts w:ascii="Times New Roman" w:eastAsia="Times New Roman" w:hAnsi="Times New Roman" w:cs="Times New Roman"/>
          <w:color w:val="000000"/>
          <w:sz w:val="24"/>
          <w:szCs w:val="24"/>
        </w:rPr>
        <w:t>compassion and fear could have direct correlation to body metabolism</w:t>
      </w:r>
      <w:r w:rsidR="00E876B1" w:rsidRPr="00C53DE9">
        <w:rPr>
          <w:rFonts w:ascii="Times New Roman" w:eastAsia="Times New Roman" w:hAnsi="Times New Roman" w:cs="Times New Roman"/>
          <w:color w:val="000000"/>
          <w:sz w:val="24"/>
          <w:szCs w:val="24"/>
        </w:rPr>
        <w:t xml:space="preserve"> </w:t>
      </w:r>
      <w:r w:rsidR="00C53DE9" w:rsidRPr="00C53DE9">
        <w:rPr>
          <w:rFonts w:ascii="Times New Roman" w:eastAsia="Times New Roman" w:hAnsi="Times New Roman" w:cs="Times New Roman"/>
          <w:color w:val="000000"/>
          <w:sz w:val="24"/>
          <w:szCs w:val="24"/>
        </w:rPr>
        <w:t>(Burnett &amp; Pettijohn, 2015)</w:t>
      </w:r>
      <w:r w:rsidR="002B61FF" w:rsidRPr="00C53DE9">
        <w:rPr>
          <w:rFonts w:ascii="Times New Roman" w:eastAsia="Times New Roman" w:hAnsi="Times New Roman" w:cs="Times New Roman"/>
          <w:color w:val="000000"/>
          <w:sz w:val="24"/>
          <w:szCs w:val="24"/>
        </w:rPr>
        <w:t xml:space="preserve">. </w:t>
      </w:r>
    </w:p>
    <w:p w:rsidR="00E20D1C" w:rsidRPr="00C53DE9" w:rsidRDefault="00E20D1C"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This is why there </w:t>
      </w:r>
      <w:r w:rsidR="002E5E73" w:rsidRPr="00C53DE9">
        <w:rPr>
          <w:rFonts w:ascii="Times New Roman" w:eastAsia="Times New Roman" w:hAnsi="Times New Roman" w:cs="Times New Roman"/>
          <w:color w:val="000000"/>
          <w:sz w:val="24"/>
          <w:szCs w:val="24"/>
        </w:rPr>
        <w:t>is need for positive psychology. According to this philosophy, a patient suffering from chronic illness must have a positive outlook of life</w:t>
      </w:r>
      <w:r w:rsidR="003A5FA7" w:rsidRPr="00C53DE9">
        <w:rPr>
          <w:rFonts w:ascii="Times New Roman" w:eastAsia="Times New Roman" w:hAnsi="Times New Roman" w:cs="Times New Roman"/>
          <w:color w:val="000000"/>
          <w:sz w:val="24"/>
          <w:szCs w:val="24"/>
        </w:rPr>
        <w:t xml:space="preserve"> (Straub, 2014)</w:t>
      </w:r>
      <w:r w:rsidR="002E5E73" w:rsidRPr="00C53DE9">
        <w:rPr>
          <w:rFonts w:ascii="Times New Roman" w:eastAsia="Times New Roman" w:hAnsi="Times New Roman" w:cs="Times New Roman"/>
          <w:color w:val="000000"/>
          <w:sz w:val="24"/>
          <w:szCs w:val="24"/>
        </w:rPr>
        <w:t xml:space="preserve">. They must look up to </w:t>
      </w:r>
      <w:r w:rsidR="00E71297" w:rsidRPr="00C53DE9">
        <w:rPr>
          <w:rFonts w:ascii="Times New Roman" w:eastAsia="Times New Roman" w:hAnsi="Times New Roman" w:cs="Times New Roman"/>
          <w:color w:val="000000"/>
          <w:sz w:val="24"/>
          <w:szCs w:val="24"/>
        </w:rPr>
        <w:t xml:space="preserve">the </w:t>
      </w:r>
      <w:r w:rsidR="002E5E73" w:rsidRPr="00C53DE9">
        <w:rPr>
          <w:rFonts w:ascii="Times New Roman" w:eastAsia="Times New Roman" w:hAnsi="Times New Roman" w:cs="Times New Roman"/>
          <w:color w:val="000000"/>
          <w:sz w:val="24"/>
          <w:szCs w:val="24"/>
        </w:rPr>
        <w:t>recover</w:t>
      </w:r>
      <w:r w:rsidR="00E71297" w:rsidRPr="00C53DE9">
        <w:rPr>
          <w:rFonts w:ascii="Times New Roman" w:eastAsia="Times New Roman" w:hAnsi="Times New Roman" w:cs="Times New Roman"/>
          <w:color w:val="000000"/>
          <w:sz w:val="24"/>
          <w:szCs w:val="24"/>
        </w:rPr>
        <w:t>y process to stimulate their mind</w:t>
      </w:r>
      <w:r w:rsidR="00FE3AB5" w:rsidRPr="00C53DE9">
        <w:rPr>
          <w:rFonts w:ascii="Times New Roman" w:eastAsia="Times New Roman" w:hAnsi="Times New Roman" w:cs="Times New Roman"/>
          <w:color w:val="000000"/>
          <w:sz w:val="24"/>
          <w:szCs w:val="24"/>
        </w:rPr>
        <w:t>s</w:t>
      </w:r>
      <w:r w:rsidR="00E71297" w:rsidRPr="00C53DE9">
        <w:rPr>
          <w:rFonts w:ascii="Times New Roman" w:eastAsia="Times New Roman" w:hAnsi="Times New Roman" w:cs="Times New Roman"/>
          <w:color w:val="000000"/>
          <w:sz w:val="24"/>
          <w:szCs w:val="24"/>
        </w:rPr>
        <w:t xml:space="preserve">. This also bears close links with self enhancement </w:t>
      </w:r>
      <w:r w:rsidR="00D6289C" w:rsidRPr="00C53DE9">
        <w:rPr>
          <w:rFonts w:ascii="Times New Roman" w:eastAsia="Times New Roman" w:hAnsi="Times New Roman" w:cs="Times New Roman"/>
          <w:color w:val="000000"/>
          <w:sz w:val="24"/>
          <w:szCs w:val="24"/>
        </w:rPr>
        <w:t>where one only sieves an</w:t>
      </w:r>
      <w:r w:rsidR="007714BC" w:rsidRPr="00C53DE9">
        <w:rPr>
          <w:rFonts w:ascii="Times New Roman" w:eastAsia="Times New Roman" w:hAnsi="Times New Roman" w:cs="Times New Roman"/>
          <w:color w:val="000000"/>
          <w:sz w:val="24"/>
          <w:szCs w:val="24"/>
        </w:rPr>
        <w:t>d</w:t>
      </w:r>
      <w:r w:rsidR="00D6289C" w:rsidRPr="00C53DE9">
        <w:rPr>
          <w:rFonts w:ascii="Times New Roman" w:eastAsia="Times New Roman" w:hAnsi="Times New Roman" w:cs="Times New Roman"/>
          <w:color w:val="000000"/>
          <w:sz w:val="24"/>
          <w:szCs w:val="24"/>
        </w:rPr>
        <w:t xml:space="preserve"> retains the positive aspects of any situation. </w:t>
      </w:r>
      <w:r w:rsidR="007714BC" w:rsidRPr="00C53DE9">
        <w:rPr>
          <w:rFonts w:ascii="Times New Roman" w:eastAsia="Times New Roman" w:hAnsi="Times New Roman" w:cs="Times New Roman"/>
          <w:color w:val="000000"/>
          <w:sz w:val="24"/>
          <w:szCs w:val="24"/>
        </w:rPr>
        <w:t>Any patient suffering the</w:t>
      </w:r>
      <w:r w:rsidR="00103651" w:rsidRPr="00C53DE9">
        <w:rPr>
          <w:rFonts w:ascii="Times New Roman" w:eastAsia="Times New Roman" w:hAnsi="Times New Roman" w:cs="Times New Roman"/>
          <w:color w:val="000000"/>
          <w:sz w:val="24"/>
          <w:szCs w:val="24"/>
        </w:rPr>
        <w:t xml:space="preserve"> burden of chronic illness will have to maintain such an attitude of a better future. They must have the mindset that they will emerge victorious from the suffering they are currently undergoing. </w:t>
      </w:r>
      <w:r w:rsidR="00E64F20" w:rsidRPr="00C53DE9">
        <w:rPr>
          <w:rFonts w:ascii="Times New Roman" w:eastAsia="Times New Roman" w:hAnsi="Times New Roman" w:cs="Times New Roman"/>
          <w:color w:val="000000"/>
          <w:sz w:val="24"/>
          <w:szCs w:val="24"/>
        </w:rPr>
        <w:t xml:space="preserve">By embracing such </w:t>
      </w:r>
      <w:r w:rsidR="00003702" w:rsidRPr="00C53DE9">
        <w:rPr>
          <w:rFonts w:ascii="Times New Roman" w:eastAsia="Times New Roman" w:hAnsi="Times New Roman" w:cs="Times New Roman"/>
          <w:color w:val="000000"/>
          <w:sz w:val="24"/>
          <w:szCs w:val="24"/>
        </w:rPr>
        <w:t xml:space="preserve">ideals, they are much more likely to build resilience necessary to sustain the lengthy recovery processes associated with chronic illness. </w:t>
      </w:r>
    </w:p>
    <w:p w:rsidR="00004CD3" w:rsidRPr="00C53DE9" w:rsidRDefault="00004CD3"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lastRenderedPageBreak/>
        <w:t>Chronic illness impacts on individual and their families</w:t>
      </w:r>
    </w:p>
    <w:p w:rsidR="004250F3" w:rsidRPr="00C53DE9" w:rsidRDefault="00875602"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In as much as the patient of chronic illness suffers directly from the illness, the welfare of those around him also deteriorates with time. The mind and body have an interconnection that surpasses the existing medical body knowledge. The close family of a chronically ill patient will also experience emotional trauma when they witness the suffering of a loved one. </w:t>
      </w:r>
      <w:r w:rsidR="006D381D" w:rsidRPr="00C53DE9">
        <w:rPr>
          <w:rFonts w:ascii="Times New Roman" w:eastAsia="Times New Roman" w:hAnsi="Times New Roman" w:cs="Times New Roman"/>
          <w:color w:val="000000"/>
          <w:sz w:val="24"/>
          <w:szCs w:val="24"/>
        </w:rPr>
        <w:t xml:space="preserve">The stress alone is sufficient to impact upon the immune system, psychology, and even digestive tract of the close family members. This is why it has almost become a cliché that </w:t>
      </w:r>
      <w:r w:rsidR="00A2072E" w:rsidRPr="00C53DE9">
        <w:rPr>
          <w:rFonts w:ascii="Times New Roman" w:eastAsia="Times New Roman" w:hAnsi="Times New Roman" w:cs="Times New Roman"/>
          <w:color w:val="000000"/>
          <w:sz w:val="24"/>
          <w:szCs w:val="24"/>
        </w:rPr>
        <w:t xml:space="preserve">chronic illness is a societal issue since it takes victims from all spheres of life. The patient will suffer directly whereas patients undergo the actual symptoms resulting from the ailment. </w:t>
      </w:r>
    </w:p>
    <w:p w:rsidR="004250F3" w:rsidRPr="00C53DE9" w:rsidRDefault="000E2423"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t>Addiction as a chronic illness</w:t>
      </w:r>
    </w:p>
    <w:p w:rsidR="004250F3" w:rsidRPr="00C53DE9" w:rsidRDefault="00731598"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The medical fratern</w:t>
      </w:r>
      <w:r w:rsidR="00276620" w:rsidRPr="00C53DE9">
        <w:rPr>
          <w:rFonts w:ascii="Times New Roman" w:eastAsia="Times New Roman" w:hAnsi="Times New Roman" w:cs="Times New Roman"/>
          <w:color w:val="000000"/>
          <w:sz w:val="24"/>
          <w:szCs w:val="24"/>
        </w:rPr>
        <w:t>ity categorizes addic</w:t>
      </w:r>
      <w:r w:rsidRPr="00C53DE9">
        <w:rPr>
          <w:rFonts w:ascii="Times New Roman" w:eastAsia="Times New Roman" w:hAnsi="Times New Roman" w:cs="Times New Roman"/>
          <w:color w:val="000000"/>
          <w:sz w:val="24"/>
          <w:szCs w:val="24"/>
        </w:rPr>
        <w:t>tion as a chronic due to several reasons. It has become apparent that addiction or rather addictive tendencies display inclination</w:t>
      </w:r>
      <w:r w:rsidR="00276620" w:rsidRPr="00C53DE9">
        <w:rPr>
          <w:rFonts w:ascii="Times New Roman" w:eastAsia="Times New Roman" w:hAnsi="Times New Roman" w:cs="Times New Roman"/>
          <w:color w:val="000000"/>
          <w:sz w:val="24"/>
          <w:szCs w:val="24"/>
        </w:rPr>
        <w:t>s</w:t>
      </w:r>
      <w:r w:rsidRPr="00C53DE9">
        <w:rPr>
          <w:rFonts w:ascii="Times New Roman" w:eastAsia="Times New Roman" w:hAnsi="Times New Roman" w:cs="Times New Roman"/>
          <w:color w:val="000000"/>
          <w:sz w:val="24"/>
          <w:szCs w:val="24"/>
        </w:rPr>
        <w:t xml:space="preserve"> towards genetics. Chances of an offspring suffering from some kind of </w:t>
      </w:r>
      <w:r w:rsidR="00D40E83" w:rsidRPr="00C53DE9">
        <w:rPr>
          <w:rFonts w:ascii="Times New Roman" w:eastAsia="Times New Roman" w:hAnsi="Times New Roman" w:cs="Times New Roman"/>
          <w:color w:val="000000"/>
          <w:sz w:val="24"/>
          <w:szCs w:val="24"/>
        </w:rPr>
        <w:t>addiction</w:t>
      </w:r>
      <w:r w:rsidR="00276620" w:rsidRPr="00C53DE9">
        <w:rPr>
          <w:rFonts w:ascii="Times New Roman" w:eastAsia="Times New Roman" w:hAnsi="Times New Roman" w:cs="Times New Roman"/>
          <w:color w:val="000000"/>
          <w:sz w:val="24"/>
          <w:szCs w:val="24"/>
        </w:rPr>
        <w:t xml:space="preserve"> say alcoholism are high when the parent experienced the same. This has l</w:t>
      </w:r>
      <w:r w:rsidR="0014441D" w:rsidRPr="00C53DE9">
        <w:rPr>
          <w:rFonts w:ascii="Times New Roman" w:eastAsia="Times New Roman" w:hAnsi="Times New Roman" w:cs="Times New Roman"/>
          <w:color w:val="000000"/>
          <w:sz w:val="24"/>
          <w:szCs w:val="24"/>
        </w:rPr>
        <w:t>e</w:t>
      </w:r>
      <w:r w:rsidR="00276620" w:rsidRPr="00C53DE9">
        <w:rPr>
          <w:rFonts w:ascii="Times New Roman" w:eastAsia="Times New Roman" w:hAnsi="Times New Roman" w:cs="Times New Roman"/>
          <w:color w:val="000000"/>
          <w:sz w:val="24"/>
          <w:szCs w:val="24"/>
        </w:rPr>
        <w:t>d to an observation that addiction tends to recur within families</w:t>
      </w:r>
      <w:r w:rsidR="009A3541" w:rsidRPr="00C53DE9">
        <w:rPr>
          <w:rFonts w:ascii="Times New Roman" w:eastAsia="Times New Roman" w:hAnsi="Times New Roman" w:cs="Times New Roman"/>
          <w:color w:val="000000"/>
          <w:sz w:val="24"/>
          <w:szCs w:val="24"/>
        </w:rPr>
        <w:t xml:space="preserve"> </w:t>
      </w:r>
      <w:r w:rsidR="009A3541" w:rsidRPr="00C53DE9">
        <w:rPr>
          <w:rFonts w:ascii="Times New Roman" w:hAnsi="Times New Roman" w:cs="Times New Roman"/>
          <w:sz w:val="24"/>
          <w:szCs w:val="24"/>
        </w:rPr>
        <w:t>(Blum, Davis, &amp; Roman, 2014)</w:t>
      </w:r>
      <w:r w:rsidR="00276620" w:rsidRPr="00C53DE9">
        <w:rPr>
          <w:rFonts w:ascii="Times New Roman" w:eastAsia="Times New Roman" w:hAnsi="Times New Roman" w:cs="Times New Roman"/>
          <w:color w:val="000000"/>
          <w:sz w:val="24"/>
          <w:szCs w:val="24"/>
        </w:rPr>
        <w:t xml:space="preserve">. This </w:t>
      </w:r>
      <w:r w:rsidR="004E3BA8" w:rsidRPr="00C53DE9">
        <w:rPr>
          <w:rFonts w:ascii="Times New Roman" w:eastAsia="Times New Roman" w:hAnsi="Times New Roman" w:cs="Times New Roman"/>
          <w:color w:val="000000"/>
          <w:sz w:val="24"/>
          <w:szCs w:val="24"/>
        </w:rPr>
        <w:t xml:space="preserve">is similar to </w:t>
      </w:r>
      <w:r w:rsidR="00276620" w:rsidRPr="00C53DE9">
        <w:rPr>
          <w:rFonts w:ascii="Times New Roman" w:eastAsia="Times New Roman" w:hAnsi="Times New Roman" w:cs="Times New Roman"/>
          <w:color w:val="000000"/>
          <w:sz w:val="24"/>
          <w:szCs w:val="24"/>
        </w:rPr>
        <w:t>o</w:t>
      </w:r>
      <w:r w:rsidR="004E3BA8" w:rsidRPr="00C53DE9">
        <w:rPr>
          <w:rFonts w:ascii="Times New Roman" w:eastAsia="Times New Roman" w:hAnsi="Times New Roman" w:cs="Times New Roman"/>
          <w:color w:val="000000"/>
          <w:sz w:val="24"/>
          <w:szCs w:val="24"/>
        </w:rPr>
        <w:t>t</w:t>
      </w:r>
      <w:r w:rsidR="00276620" w:rsidRPr="00C53DE9">
        <w:rPr>
          <w:rFonts w:ascii="Times New Roman" w:eastAsia="Times New Roman" w:hAnsi="Times New Roman" w:cs="Times New Roman"/>
          <w:color w:val="000000"/>
          <w:sz w:val="24"/>
          <w:szCs w:val="24"/>
        </w:rPr>
        <w:t xml:space="preserve">her chronic diseases such as type 2 diabetes which also follow the same path. In another perspective, </w:t>
      </w:r>
      <w:r w:rsidR="004E3BA8" w:rsidRPr="00C53DE9">
        <w:rPr>
          <w:rFonts w:ascii="Times New Roman" w:eastAsia="Times New Roman" w:hAnsi="Times New Roman" w:cs="Times New Roman"/>
          <w:color w:val="000000"/>
          <w:sz w:val="24"/>
          <w:szCs w:val="24"/>
        </w:rPr>
        <w:t>the environment also plays a significant factor in addiction. Patients suffering from subs</w:t>
      </w:r>
      <w:r w:rsidR="00FE59A2" w:rsidRPr="00C53DE9">
        <w:rPr>
          <w:rFonts w:ascii="Times New Roman" w:eastAsia="Times New Roman" w:hAnsi="Times New Roman" w:cs="Times New Roman"/>
          <w:color w:val="000000"/>
          <w:sz w:val="24"/>
          <w:szCs w:val="24"/>
        </w:rPr>
        <w:t>tance abuse tend to pick the habits from the immediate environment. There exists high correlation between a particular environment and addictions similar to other chronic diseases. Finally, addiction also responds to treatment like any other chronic disease. No matter how deep in addiction a patient might be, there are chances that they can un</w:t>
      </w:r>
      <w:r w:rsidR="006634ED" w:rsidRPr="00C53DE9">
        <w:rPr>
          <w:rFonts w:ascii="Times New Roman" w:eastAsia="Times New Roman" w:hAnsi="Times New Roman" w:cs="Times New Roman"/>
          <w:color w:val="000000"/>
          <w:sz w:val="24"/>
          <w:szCs w:val="24"/>
        </w:rPr>
        <w:t xml:space="preserve">dergo successful rehabilitation. It is possible to drop the addiction after completing a systematic treatment process. </w:t>
      </w:r>
    </w:p>
    <w:p w:rsidR="0088444C" w:rsidRPr="00C53DE9" w:rsidRDefault="0088444C"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t xml:space="preserve">Preserving relationships after </w:t>
      </w:r>
      <w:r w:rsidR="00CC06D3" w:rsidRPr="00C53DE9">
        <w:rPr>
          <w:rFonts w:ascii="Times New Roman" w:eastAsia="Times New Roman" w:hAnsi="Times New Roman" w:cs="Times New Roman"/>
          <w:b/>
          <w:color w:val="000000"/>
          <w:sz w:val="24"/>
          <w:szCs w:val="24"/>
        </w:rPr>
        <w:t xml:space="preserve">addiction recovery </w:t>
      </w:r>
    </w:p>
    <w:p w:rsidR="0053010C" w:rsidRPr="00C53DE9" w:rsidRDefault="009C08DA"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lastRenderedPageBreak/>
        <w:t xml:space="preserve">A majority of patients of substance abuse tend to be socially dysfunctional. At the height of addiction, they </w:t>
      </w:r>
      <w:r w:rsidR="00620C68" w:rsidRPr="00C53DE9">
        <w:rPr>
          <w:rFonts w:ascii="Times New Roman" w:eastAsia="Times New Roman" w:hAnsi="Times New Roman" w:cs="Times New Roman"/>
          <w:color w:val="000000"/>
          <w:sz w:val="24"/>
          <w:szCs w:val="24"/>
        </w:rPr>
        <w:t xml:space="preserve">might neglect personal relationships </w:t>
      </w:r>
      <w:r w:rsidR="00D536D0" w:rsidRPr="00C53DE9">
        <w:rPr>
          <w:rFonts w:ascii="Times New Roman" w:eastAsia="Times New Roman" w:hAnsi="Times New Roman" w:cs="Times New Roman"/>
          <w:color w:val="000000"/>
          <w:sz w:val="24"/>
          <w:szCs w:val="24"/>
        </w:rPr>
        <w:t>and possibly lose touch with friend and family. Therefore, it might not be as easy to repair relationship</w:t>
      </w:r>
      <w:r w:rsidR="00EE5CBB" w:rsidRPr="00C53DE9">
        <w:rPr>
          <w:rFonts w:ascii="Times New Roman" w:eastAsia="Times New Roman" w:hAnsi="Times New Roman" w:cs="Times New Roman"/>
          <w:color w:val="000000"/>
          <w:sz w:val="24"/>
          <w:szCs w:val="24"/>
        </w:rPr>
        <w:t>s</w:t>
      </w:r>
      <w:r w:rsidR="00D536D0" w:rsidRPr="00C53DE9">
        <w:rPr>
          <w:rFonts w:ascii="Times New Roman" w:eastAsia="Times New Roman" w:hAnsi="Times New Roman" w:cs="Times New Roman"/>
          <w:color w:val="000000"/>
          <w:sz w:val="24"/>
          <w:szCs w:val="24"/>
        </w:rPr>
        <w:t xml:space="preserve">. </w:t>
      </w:r>
      <w:r w:rsidR="00EE5CBB" w:rsidRPr="00C53DE9">
        <w:rPr>
          <w:rFonts w:ascii="Times New Roman" w:eastAsia="Times New Roman" w:hAnsi="Times New Roman" w:cs="Times New Roman"/>
          <w:color w:val="000000"/>
          <w:sz w:val="24"/>
          <w:szCs w:val="24"/>
        </w:rPr>
        <w:t>However, t</w:t>
      </w:r>
      <w:r w:rsidR="00D536D0" w:rsidRPr="00C53DE9">
        <w:rPr>
          <w:rFonts w:ascii="Times New Roman" w:eastAsia="Times New Roman" w:hAnsi="Times New Roman" w:cs="Times New Roman"/>
          <w:color w:val="000000"/>
          <w:sz w:val="24"/>
          <w:szCs w:val="24"/>
        </w:rPr>
        <w:t xml:space="preserve">he first step towards this process will be </w:t>
      </w:r>
      <w:r w:rsidR="0053010C" w:rsidRPr="00C53DE9">
        <w:rPr>
          <w:rFonts w:ascii="Times New Roman" w:eastAsia="Times New Roman" w:hAnsi="Times New Roman" w:cs="Times New Roman"/>
          <w:color w:val="000000"/>
          <w:sz w:val="24"/>
          <w:szCs w:val="24"/>
        </w:rPr>
        <w:t>group therapy where the patients come together with others in similar situations</w:t>
      </w:r>
      <w:r w:rsidR="003A5FA7" w:rsidRPr="00C53DE9">
        <w:rPr>
          <w:rFonts w:ascii="Times New Roman" w:eastAsia="Times New Roman" w:hAnsi="Times New Roman" w:cs="Times New Roman"/>
          <w:color w:val="000000"/>
          <w:sz w:val="24"/>
          <w:szCs w:val="24"/>
        </w:rPr>
        <w:t xml:space="preserve"> (Straub, 2014)</w:t>
      </w:r>
      <w:r w:rsidR="0053010C" w:rsidRPr="00C53DE9">
        <w:rPr>
          <w:rFonts w:ascii="Times New Roman" w:eastAsia="Times New Roman" w:hAnsi="Times New Roman" w:cs="Times New Roman"/>
          <w:color w:val="000000"/>
          <w:sz w:val="24"/>
          <w:szCs w:val="24"/>
        </w:rPr>
        <w:t xml:space="preserve">. This way, they become reoriented on how to forge relationships </w:t>
      </w:r>
      <w:r w:rsidR="007E152D" w:rsidRPr="00C53DE9">
        <w:rPr>
          <w:rFonts w:ascii="Times New Roman" w:eastAsia="Times New Roman" w:hAnsi="Times New Roman" w:cs="Times New Roman"/>
          <w:color w:val="000000"/>
          <w:sz w:val="24"/>
          <w:szCs w:val="24"/>
        </w:rPr>
        <w:t xml:space="preserve">afresh. During group therapy, focus is on how to </w:t>
      </w:r>
      <w:r w:rsidR="002F645F" w:rsidRPr="00C53DE9">
        <w:rPr>
          <w:rFonts w:ascii="Times New Roman" w:eastAsia="Times New Roman" w:hAnsi="Times New Roman" w:cs="Times New Roman"/>
          <w:color w:val="000000"/>
          <w:sz w:val="24"/>
          <w:szCs w:val="24"/>
        </w:rPr>
        <w:t xml:space="preserve">transform the individual into a responsible member of the society. Support groups will be a critical way to instill social skills in the individual to ensure they </w:t>
      </w:r>
      <w:r w:rsidR="00BA327B" w:rsidRPr="00C53DE9">
        <w:rPr>
          <w:rFonts w:ascii="Times New Roman" w:eastAsia="Times New Roman" w:hAnsi="Times New Roman" w:cs="Times New Roman"/>
          <w:color w:val="000000"/>
          <w:sz w:val="24"/>
          <w:szCs w:val="24"/>
        </w:rPr>
        <w:t xml:space="preserve">form close relationships eventually with others in the environment. </w:t>
      </w:r>
    </w:p>
    <w:p w:rsidR="0053010C" w:rsidRPr="00C53DE9" w:rsidRDefault="00023D15"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Psychosocial factors will also come in handy to help to improve relationships with others. Under this model, the focus is on psychosocial thriving and social engagement to be specific. The recovering addict might have to reorganize their life around a close knit social</w:t>
      </w:r>
      <w:r w:rsidR="00617126" w:rsidRPr="00C53DE9">
        <w:rPr>
          <w:rFonts w:ascii="Times New Roman" w:eastAsia="Times New Roman" w:hAnsi="Times New Roman" w:cs="Times New Roman"/>
          <w:color w:val="000000"/>
          <w:sz w:val="24"/>
          <w:szCs w:val="24"/>
        </w:rPr>
        <w:t xml:space="preserve"> group. This might include family and friends who play critical roles in the life of the patient. Previously, the</w:t>
      </w:r>
      <w:r w:rsidR="006E0698" w:rsidRPr="00C53DE9">
        <w:rPr>
          <w:rFonts w:ascii="Times New Roman" w:eastAsia="Times New Roman" w:hAnsi="Times New Roman" w:cs="Times New Roman"/>
          <w:color w:val="000000"/>
          <w:sz w:val="24"/>
          <w:szCs w:val="24"/>
        </w:rPr>
        <w:t xml:space="preserve"> life of a substance abuse patient revolves around their drug of choice and those with similar habits. But having undergone </w:t>
      </w:r>
      <w:r w:rsidR="00797DC8" w:rsidRPr="00C53DE9">
        <w:rPr>
          <w:rFonts w:ascii="Times New Roman" w:eastAsia="Times New Roman" w:hAnsi="Times New Roman" w:cs="Times New Roman"/>
          <w:color w:val="000000"/>
          <w:sz w:val="24"/>
          <w:szCs w:val="24"/>
        </w:rPr>
        <w:t>successful</w:t>
      </w:r>
      <w:r w:rsidR="006E0698" w:rsidRPr="00C53DE9">
        <w:rPr>
          <w:rFonts w:ascii="Times New Roman" w:eastAsia="Times New Roman" w:hAnsi="Times New Roman" w:cs="Times New Roman"/>
          <w:color w:val="000000"/>
          <w:sz w:val="24"/>
          <w:szCs w:val="24"/>
        </w:rPr>
        <w:t xml:space="preserve"> rehabilitation, the effort should now be on social thriving within a healthy group that will provide care and support. </w:t>
      </w:r>
      <w:r w:rsidRPr="00C53DE9">
        <w:rPr>
          <w:rFonts w:ascii="Times New Roman" w:eastAsia="Times New Roman" w:hAnsi="Times New Roman" w:cs="Times New Roman"/>
          <w:color w:val="000000"/>
          <w:sz w:val="24"/>
          <w:szCs w:val="24"/>
        </w:rPr>
        <w:t xml:space="preserve">   </w:t>
      </w:r>
    </w:p>
    <w:p w:rsidR="00BA327B" w:rsidRPr="00C53DE9" w:rsidRDefault="00F80669"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t>Long-term treatment process for substance abuse disorder</w:t>
      </w:r>
    </w:p>
    <w:p w:rsidR="00BA327B" w:rsidRPr="00C53DE9" w:rsidRDefault="00F80669"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Recovering </w:t>
      </w:r>
      <w:r w:rsidR="004D738C" w:rsidRPr="00C53DE9">
        <w:rPr>
          <w:rFonts w:ascii="Times New Roman" w:eastAsia="Times New Roman" w:hAnsi="Times New Roman" w:cs="Times New Roman"/>
          <w:color w:val="000000"/>
          <w:sz w:val="24"/>
          <w:szCs w:val="24"/>
        </w:rPr>
        <w:t xml:space="preserve">from substance abuse does not conclude with the completion of formal treatment. Rather, </w:t>
      </w:r>
      <w:r w:rsidR="00A25F6E" w:rsidRPr="00C53DE9">
        <w:rPr>
          <w:rFonts w:ascii="Times New Roman" w:eastAsia="Times New Roman" w:hAnsi="Times New Roman" w:cs="Times New Roman"/>
          <w:color w:val="000000"/>
          <w:sz w:val="24"/>
          <w:szCs w:val="24"/>
        </w:rPr>
        <w:t xml:space="preserve">comprises of </w:t>
      </w:r>
      <w:r w:rsidR="004D738C" w:rsidRPr="00C53DE9">
        <w:rPr>
          <w:rFonts w:ascii="Times New Roman" w:eastAsia="Times New Roman" w:hAnsi="Times New Roman" w:cs="Times New Roman"/>
          <w:color w:val="000000"/>
          <w:sz w:val="24"/>
          <w:szCs w:val="24"/>
        </w:rPr>
        <w:t xml:space="preserve">a lifelong </w:t>
      </w:r>
      <w:r w:rsidR="00A25F6E" w:rsidRPr="00C53DE9">
        <w:rPr>
          <w:rFonts w:ascii="Times New Roman" w:eastAsia="Times New Roman" w:hAnsi="Times New Roman" w:cs="Times New Roman"/>
          <w:color w:val="000000"/>
          <w:sz w:val="24"/>
          <w:szCs w:val="24"/>
        </w:rPr>
        <w:t xml:space="preserve">undertaking to keep the patient away from the particular substance. </w:t>
      </w:r>
      <w:r w:rsidR="00BA327B" w:rsidRPr="00C53DE9">
        <w:rPr>
          <w:rFonts w:ascii="Times New Roman" w:eastAsia="Times New Roman" w:hAnsi="Times New Roman" w:cs="Times New Roman"/>
          <w:color w:val="000000"/>
          <w:sz w:val="24"/>
          <w:szCs w:val="24"/>
        </w:rPr>
        <w:t>Even after recovery, the patients must continue to embrace the tenets of psychology, especially trans-theoretical model to institute behavior changes</w:t>
      </w:r>
      <w:r w:rsidR="005D01E2" w:rsidRPr="00C53DE9">
        <w:rPr>
          <w:rFonts w:ascii="Times New Roman" w:eastAsia="Times New Roman" w:hAnsi="Times New Roman" w:cs="Times New Roman"/>
          <w:color w:val="000000"/>
          <w:sz w:val="24"/>
          <w:szCs w:val="24"/>
        </w:rPr>
        <w:t xml:space="preserve"> (Straub, 2014)</w:t>
      </w:r>
      <w:r w:rsidR="00BA327B" w:rsidRPr="00C53DE9">
        <w:rPr>
          <w:rFonts w:ascii="Times New Roman" w:eastAsia="Times New Roman" w:hAnsi="Times New Roman" w:cs="Times New Roman"/>
          <w:color w:val="000000"/>
          <w:sz w:val="24"/>
          <w:szCs w:val="24"/>
        </w:rPr>
        <w:t xml:space="preserve">. Their behaviors might have landed them in the health problem they are facing right now. Therefore, the only way to live healthy lives would be to avoid the causative factors. This takes a systematic process from pre-contemplation, contemplation, preparation, action, and maintenance. </w:t>
      </w:r>
      <w:r w:rsidR="00BA327B" w:rsidRPr="00C53DE9">
        <w:rPr>
          <w:rFonts w:ascii="Times New Roman" w:eastAsia="Times New Roman" w:hAnsi="Times New Roman" w:cs="Times New Roman"/>
          <w:color w:val="000000"/>
          <w:sz w:val="24"/>
          <w:szCs w:val="24"/>
        </w:rPr>
        <w:lastRenderedPageBreak/>
        <w:t xml:space="preserve">For instance, a patient recovering from bronchitis might not be ready to give up smoking in the pre-contemplation. At the contemplation stage they revolve to kick the habit and move to the preparation stage where they actually seek help from a doctor. The action stage is where they stop smoking followed by maintenance which is remaining tobacco free and refraining from smoking completely. It is all about tuning the mind to assist the body to avoid harmful substances. </w:t>
      </w:r>
    </w:p>
    <w:p w:rsidR="006C5E41" w:rsidRPr="00C53DE9" w:rsidRDefault="00404C9E" w:rsidP="00C53DE9">
      <w:pPr>
        <w:tabs>
          <w:tab w:val="center" w:pos="5040"/>
        </w:tabs>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The health-belief model will also be very applicable in this case. The patients have already suffered addiction and </w:t>
      </w:r>
      <w:r w:rsidR="00874530" w:rsidRPr="00C53DE9">
        <w:rPr>
          <w:rFonts w:ascii="Times New Roman" w:eastAsia="Times New Roman" w:hAnsi="Times New Roman" w:cs="Times New Roman"/>
          <w:color w:val="000000"/>
          <w:sz w:val="24"/>
          <w:szCs w:val="24"/>
        </w:rPr>
        <w:t xml:space="preserve">have first-hand experience of what it means to be addicted. In this case, they will </w:t>
      </w:r>
      <w:r w:rsidR="00AB6EC6" w:rsidRPr="00C53DE9">
        <w:rPr>
          <w:rFonts w:ascii="Times New Roman" w:eastAsia="Times New Roman" w:hAnsi="Times New Roman" w:cs="Times New Roman"/>
          <w:color w:val="000000"/>
          <w:sz w:val="24"/>
          <w:szCs w:val="24"/>
        </w:rPr>
        <w:t>rely on perceived susceptibility to keep their behaviors under check. They are too familiar that they are at high risk of relapsing in case they</w:t>
      </w:r>
      <w:r w:rsidR="00B96533" w:rsidRPr="00C53DE9">
        <w:rPr>
          <w:rFonts w:ascii="Times New Roman" w:eastAsia="Times New Roman" w:hAnsi="Times New Roman" w:cs="Times New Roman"/>
          <w:color w:val="000000"/>
          <w:sz w:val="24"/>
          <w:szCs w:val="24"/>
        </w:rPr>
        <w:t xml:space="preserve"> engage in substance use or abuse. Therefore, they must resolve to keep off completely from such risks</w:t>
      </w:r>
      <w:r w:rsidR="00AB6EC6" w:rsidRPr="00C53DE9">
        <w:rPr>
          <w:rFonts w:ascii="Times New Roman" w:eastAsia="Times New Roman" w:hAnsi="Times New Roman" w:cs="Times New Roman"/>
          <w:color w:val="000000"/>
          <w:sz w:val="24"/>
          <w:szCs w:val="24"/>
        </w:rPr>
        <w:t xml:space="preserve"> </w:t>
      </w:r>
      <w:r w:rsidR="00AC2D8F" w:rsidRPr="00C53DE9">
        <w:rPr>
          <w:rFonts w:ascii="Times New Roman" w:eastAsia="Times New Roman" w:hAnsi="Times New Roman" w:cs="Times New Roman"/>
          <w:color w:val="000000"/>
          <w:sz w:val="24"/>
          <w:szCs w:val="24"/>
        </w:rPr>
        <w:t xml:space="preserve">to live substance-free lives. </w:t>
      </w:r>
    </w:p>
    <w:p w:rsidR="00BA327B" w:rsidRPr="00C53DE9" w:rsidRDefault="00BA327B" w:rsidP="00C53DE9">
      <w:pPr>
        <w:spacing w:after="0" w:line="480" w:lineRule="auto"/>
        <w:rPr>
          <w:rFonts w:ascii="Times New Roman" w:eastAsia="Times New Roman" w:hAnsi="Times New Roman" w:cs="Times New Roman"/>
          <w:color w:val="000000"/>
          <w:sz w:val="24"/>
          <w:szCs w:val="24"/>
        </w:rPr>
      </w:pPr>
    </w:p>
    <w:p w:rsidR="00EA708B" w:rsidRPr="00C53DE9" w:rsidRDefault="00223D7F" w:rsidP="00C53DE9">
      <w:pPr>
        <w:spacing w:after="0" w:line="480" w:lineRule="auto"/>
        <w:rPr>
          <w:rFonts w:ascii="Times New Roman" w:eastAsia="Times New Roman" w:hAnsi="Times New Roman" w:cs="Times New Roman"/>
          <w:b/>
          <w:color w:val="000000"/>
          <w:sz w:val="24"/>
          <w:szCs w:val="24"/>
        </w:rPr>
      </w:pPr>
      <w:r w:rsidRPr="00C53DE9">
        <w:rPr>
          <w:rFonts w:ascii="Times New Roman" w:eastAsia="Times New Roman" w:hAnsi="Times New Roman" w:cs="Times New Roman"/>
          <w:b/>
          <w:color w:val="000000"/>
          <w:sz w:val="24"/>
          <w:szCs w:val="24"/>
        </w:rPr>
        <w:t xml:space="preserve">Application in personal and professional life </w:t>
      </w:r>
    </w:p>
    <w:p w:rsidR="00EA708B" w:rsidRPr="00C53DE9" w:rsidRDefault="00EA708B" w:rsidP="00C53DE9">
      <w:pPr>
        <w:spacing w:after="0" w:line="480" w:lineRule="auto"/>
        <w:ind w:firstLine="720"/>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 xml:space="preserve">The </w:t>
      </w:r>
      <w:r w:rsidR="00223D7F" w:rsidRPr="00C53DE9">
        <w:rPr>
          <w:rFonts w:ascii="Times New Roman" w:eastAsia="Times New Roman" w:hAnsi="Times New Roman" w:cs="Times New Roman"/>
          <w:color w:val="000000"/>
          <w:sz w:val="24"/>
          <w:szCs w:val="24"/>
        </w:rPr>
        <w:t>above discussion has laid bare the connection between mind and body. It has provided me with insights on</w:t>
      </w:r>
      <w:r w:rsidR="00C6240C" w:rsidRPr="00C53DE9">
        <w:rPr>
          <w:rFonts w:ascii="Times New Roman" w:eastAsia="Times New Roman" w:hAnsi="Times New Roman" w:cs="Times New Roman"/>
          <w:color w:val="000000"/>
          <w:sz w:val="24"/>
          <w:szCs w:val="24"/>
        </w:rPr>
        <w:t xml:space="preserve"> </w:t>
      </w:r>
      <w:r w:rsidR="00223D7F" w:rsidRPr="00C53DE9">
        <w:rPr>
          <w:rFonts w:ascii="Times New Roman" w:eastAsia="Times New Roman" w:hAnsi="Times New Roman" w:cs="Times New Roman"/>
          <w:color w:val="000000"/>
          <w:sz w:val="24"/>
          <w:szCs w:val="24"/>
        </w:rPr>
        <w:t xml:space="preserve">how to approach life in the future. Previously, I had this perception that </w:t>
      </w:r>
      <w:r w:rsidR="00887F06" w:rsidRPr="00C53DE9">
        <w:rPr>
          <w:rFonts w:ascii="Times New Roman" w:eastAsia="Times New Roman" w:hAnsi="Times New Roman" w:cs="Times New Roman"/>
          <w:color w:val="000000"/>
          <w:sz w:val="24"/>
          <w:szCs w:val="24"/>
        </w:rPr>
        <w:t xml:space="preserve">treating ailments and symptoms was sufficient to maintain sound health condition. However, this is not entirely true because the mind also plays a critical role in the overall wellbeing of an individual. Moving forward, I will be keen to monitor my diet, exercise frequently, </w:t>
      </w:r>
      <w:r w:rsidR="00C6240C" w:rsidRPr="00C53DE9">
        <w:rPr>
          <w:rFonts w:ascii="Times New Roman" w:eastAsia="Times New Roman" w:hAnsi="Times New Roman" w:cs="Times New Roman"/>
          <w:color w:val="000000"/>
          <w:sz w:val="24"/>
          <w:szCs w:val="24"/>
        </w:rPr>
        <w:t>avoid stressful situation</w:t>
      </w:r>
      <w:r w:rsidR="008902E3" w:rsidRPr="00C53DE9">
        <w:rPr>
          <w:rFonts w:ascii="Times New Roman" w:eastAsia="Times New Roman" w:hAnsi="Times New Roman" w:cs="Times New Roman"/>
          <w:color w:val="000000"/>
          <w:sz w:val="24"/>
          <w:szCs w:val="24"/>
        </w:rPr>
        <w:t>s</w:t>
      </w:r>
      <w:r w:rsidR="00C6240C" w:rsidRPr="00C53DE9">
        <w:rPr>
          <w:rFonts w:ascii="Times New Roman" w:eastAsia="Times New Roman" w:hAnsi="Times New Roman" w:cs="Times New Roman"/>
          <w:color w:val="000000"/>
          <w:sz w:val="24"/>
          <w:szCs w:val="24"/>
        </w:rPr>
        <w:t xml:space="preserve">, and maintain a positive outlook on life moreover, it would be critical to maintain a healthy work-life balance. With this new found approach to life, </w:t>
      </w:r>
      <w:r w:rsidR="008902E3" w:rsidRPr="00C53DE9">
        <w:rPr>
          <w:rFonts w:ascii="Times New Roman" w:eastAsia="Times New Roman" w:hAnsi="Times New Roman" w:cs="Times New Roman"/>
          <w:color w:val="000000"/>
          <w:sz w:val="24"/>
          <w:szCs w:val="24"/>
        </w:rPr>
        <w:t xml:space="preserve">I intend to strike a delicate balance between mind and body for a fulfilling life in the days to come. </w:t>
      </w:r>
      <w:r w:rsidR="00E82A47">
        <w:rPr>
          <w:rFonts w:ascii="Times New Roman" w:eastAsia="Times New Roman" w:hAnsi="Times New Roman" w:cs="Times New Roman"/>
          <w:color w:val="000000"/>
          <w:sz w:val="24"/>
          <w:szCs w:val="24"/>
        </w:rPr>
        <w:t xml:space="preserve">Behavior will also determine the overall health of an individual and I have to remain awake to this fact. I have resolved to check my behavior patterns especially those that could </w:t>
      </w:r>
      <w:r w:rsidR="00E54D7A">
        <w:rPr>
          <w:rFonts w:ascii="Times New Roman" w:eastAsia="Times New Roman" w:hAnsi="Times New Roman" w:cs="Times New Roman"/>
          <w:color w:val="000000"/>
          <w:sz w:val="24"/>
          <w:szCs w:val="24"/>
        </w:rPr>
        <w:t xml:space="preserve">predispose an individual to </w:t>
      </w:r>
      <w:r w:rsidR="00E54D7A">
        <w:rPr>
          <w:rFonts w:ascii="Times New Roman" w:eastAsia="Times New Roman" w:hAnsi="Times New Roman" w:cs="Times New Roman"/>
          <w:color w:val="000000"/>
          <w:sz w:val="24"/>
          <w:szCs w:val="24"/>
        </w:rPr>
        <w:lastRenderedPageBreak/>
        <w:t xml:space="preserve">chronic illnesses. The secret to maintaining healthy status is to remain alert on behavioral tendencies and to avoid risky habits that might </w:t>
      </w:r>
      <w:r w:rsidR="00555B55">
        <w:rPr>
          <w:rFonts w:ascii="Times New Roman" w:eastAsia="Times New Roman" w:hAnsi="Times New Roman" w:cs="Times New Roman"/>
          <w:color w:val="000000"/>
          <w:sz w:val="24"/>
          <w:szCs w:val="24"/>
        </w:rPr>
        <w:t xml:space="preserve">impact negatively on health. Finally, I plan on seeking alternative cures which have been existence for several millennia and could help attain mind-body congruency. </w:t>
      </w:r>
    </w:p>
    <w:p w:rsidR="00EA708B" w:rsidRPr="00C53DE9" w:rsidRDefault="00EC1EE5" w:rsidP="00C53DE9">
      <w:pPr>
        <w:spacing w:after="0" w:line="480" w:lineRule="auto"/>
        <w:jc w:val="center"/>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t>Conclusion</w:t>
      </w:r>
    </w:p>
    <w:p w:rsidR="00EA708B" w:rsidRPr="00C53DE9" w:rsidRDefault="003F379A" w:rsidP="009D439B">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Psychological factors have massive impact upon the overall health of an individual. This emergent knowledge now attempts to provide both prevention and treatment for diseases from th</w:t>
      </w:r>
      <w:r w:rsidR="003D5570">
        <w:rPr>
          <w:rFonts w:ascii="Times New Roman" w:eastAsia="Times New Roman" w:hAnsi="Times New Roman" w:cs="Times New Roman"/>
          <w:color w:val="000000"/>
          <w:sz w:val="24"/>
          <w:szCs w:val="24"/>
        </w:rPr>
        <w:t xml:space="preserve">e perspective of the mind and body. The two are conjoined and play critical role especially when chronic diseases come into perspective. The same is also true to substance abuse which now ranks among chronic diseases and could be difficult to treat. </w:t>
      </w:r>
      <w:r w:rsidR="00C5796A" w:rsidRPr="00C53DE9">
        <w:rPr>
          <w:rFonts w:ascii="Times New Roman" w:eastAsia="Times New Roman" w:hAnsi="Times New Roman" w:cs="Times New Roman"/>
          <w:color w:val="000000"/>
          <w:sz w:val="24"/>
          <w:szCs w:val="24"/>
        </w:rPr>
        <w:t>The mind spurs emotions, thoughts, and hormones</w:t>
      </w:r>
      <w:r w:rsidR="009D439B">
        <w:rPr>
          <w:rFonts w:ascii="Times New Roman" w:eastAsia="Times New Roman" w:hAnsi="Times New Roman" w:cs="Times New Roman"/>
          <w:color w:val="000000"/>
          <w:sz w:val="24"/>
          <w:szCs w:val="24"/>
        </w:rPr>
        <w:t xml:space="preserve"> all which determine the health of an individual eventually. </w:t>
      </w:r>
      <w:r w:rsidR="00CA110D" w:rsidRPr="00C53DE9">
        <w:rPr>
          <w:rFonts w:ascii="Times New Roman" w:eastAsia="Times New Roman" w:hAnsi="Times New Roman" w:cs="Times New Roman"/>
          <w:color w:val="000000"/>
          <w:sz w:val="24"/>
          <w:szCs w:val="24"/>
        </w:rPr>
        <w:t xml:space="preserve"> </w:t>
      </w:r>
    </w:p>
    <w:p w:rsidR="00EA708B" w:rsidRDefault="00EA708B"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C53DE9" w:rsidRDefault="00C53DE9" w:rsidP="00C53DE9">
      <w:pPr>
        <w:spacing w:after="0" w:line="480" w:lineRule="auto"/>
        <w:rPr>
          <w:rFonts w:ascii="Times New Roman" w:eastAsia="Times New Roman" w:hAnsi="Times New Roman" w:cs="Times New Roman"/>
          <w:color w:val="000000"/>
          <w:sz w:val="24"/>
          <w:szCs w:val="24"/>
        </w:rPr>
      </w:pPr>
    </w:p>
    <w:p w:rsidR="007A3DE8" w:rsidRPr="00C53DE9" w:rsidRDefault="007A3DE8" w:rsidP="00C53DE9">
      <w:pPr>
        <w:spacing w:after="0" w:line="480" w:lineRule="auto"/>
        <w:rPr>
          <w:rFonts w:ascii="Times New Roman" w:eastAsia="Times New Roman" w:hAnsi="Times New Roman" w:cs="Times New Roman"/>
          <w:color w:val="000000"/>
          <w:sz w:val="24"/>
          <w:szCs w:val="24"/>
        </w:rPr>
      </w:pPr>
    </w:p>
    <w:p w:rsidR="00897D8E" w:rsidRPr="00C53DE9" w:rsidRDefault="00897D8E" w:rsidP="00C53DE9">
      <w:pPr>
        <w:spacing w:after="0" w:line="480" w:lineRule="auto"/>
        <w:jc w:val="center"/>
        <w:rPr>
          <w:rFonts w:ascii="Times New Roman" w:eastAsia="Times New Roman" w:hAnsi="Times New Roman" w:cs="Times New Roman"/>
          <w:color w:val="000000"/>
          <w:sz w:val="24"/>
          <w:szCs w:val="24"/>
        </w:rPr>
      </w:pPr>
      <w:r w:rsidRPr="00C53DE9">
        <w:rPr>
          <w:rFonts w:ascii="Times New Roman" w:eastAsia="Times New Roman" w:hAnsi="Times New Roman" w:cs="Times New Roman"/>
          <w:color w:val="000000"/>
          <w:sz w:val="24"/>
          <w:szCs w:val="24"/>
        </w:rPr>
        <w:lastRenderedPageBreak/>
        <w:t>References</w:t>
      </w:r>
    </w:p>
    <w:p w:rsidR="00897D8E" w:rsidRPr="00C53DE9" w:rsidRDefault="00897D8E" w:rsidP="00C53DE9">
      <w:pPr>
        <w:pStyle w:val="NormalWeb"/>
        <w:spacing w:before="0" w:beforeAutospacing="0" w:after="0" w:afterAutospacing="0" w:line="480" w:lineRule="auto"/>
        <w:ind w:left="450" w:hanging="450"/>
      </w:pPr>
      <w:r w:rsidRPr="00C53DE9">
        <w:t>Blum, T. C., Davis, C. D., &amp; Roman, P. M. (2014). ADOPTING EVIDENCE-BASED MEDICALLY ASSISTED TREATMENTS IN SUBSTANCE ABUSE TREATMENT ORGANIZATIONS: ROLES OF LEADERSHIP SOCIALIZATION AND FUNDING STREAMS.</w:t>
      </w:r>
      <w:r w:rsidRPr="00C53DE9">
        <w:rPr>
          <w:i/>
          <w:iCs/>
        </w:rPr>
        <w:t xml:space="preserve"> Journal of Health and Human Services Administration, 37</w:t>
      </w:r>
      <w:r w:rsidRPr="00C53DE9">
        <w:t xml:space="preserve">(1), 37-75. </w:t>
      </w:r>
    </w:p>
    <w:p w:rsidR="00897D8E" w:rsidRPr="00C53DE9" w:rsidRDefault="00897D8E" w:rsidP="00C53DE9">
      <w:pPr>
        <w:pStyle w:val="NormalWeb"/>
        <w:spacing w:before="0" w:beforeAutospacing="0" w:after="0" w:afterAutospacing="0" w:line="480" w:lineRule="auto"/>
        <w:ind w:left="450" w:hanging="450"/>
      </w:pPr>
      <w:r w:rsidRPr="00C53DE9">
        <w:t>Burnett, M., &amp; Pettijohn, C. (2015). INVESTIGATING THE EFFICACY OF MIND-BODY THERAPIES AND EMOTIONAL INTELLIGENCE ON WORKER STRESS IN AN ORGANIZATIONAL SETTING: AN EXPERIMENTAL APPROACH.</w:t>
      </w:r>
      <w:r w:rsidRPr="00C53DE9">
        <w:rPr>
          <w:i/>
          <w:iCs/>
        </w:rPr>
        <w:t xml:space="preserve"> Journal of Organizational Culture, Communications and Conflict, 19</w:t>
      </w:r>
      <w:r w:rsidRPr="00C53DE9">
        <w:t xml:space="preserve">(1), 146-158. </w:t>
      </w:r>
    </w:p>
    <w:p w:rsidR="00C82775" w:rsidRPr="00C82775" w:rsidRDefault="00C82775" w:rsidP="00C53DE9">
      <w:pPr>
        <w:spacing w:after="0" w:line="480" w:lineRule="auto"/>
        <w:rPr>
          <w:rFonts w:ascii="Times New Roman" w:eastAsia="Times New Roman" w:hAnsi="Times New Roman" w:cs="Times New Roman"/>
          <w:color w:val="000000"/>
          <w:sz w:val="24"/>
          <w:szCs w:val="24"/>
        </w:rPr>
      </w:pPr>
      <w:r w:rsidRPr="00C53DE9">
        <w:rPr>
          <w:rStyle w:val="a-size-large"/>
          <w:rFonts w:ascii="Times New Roman" w:hAnsi="Times New Roman" w:cs="Times New Roman"/>
          <w:sz w:val="24"/>
          <w:szCs w:val="24"/>
        </w:rPr>
        <w:t xml:space="preserve">Straub, R.O. (2014). </w:t>
      </w:r>
      <w:r w:rsidRPr="00C53DE9">
        <w:rPr>
          <w:rFonts w:ascii="Times New Roman" w:hAnsi="Times New Roman" w:cs="Times New Roman"/>
          <w:sz w:val="24"/>
          <w:szCs w:val="24"/>
        </w:rPr>
        <w:t xml:space="preserve">Health Psychology: A Biopsychosocial Approach. New York, NY: Worth </w:t>
      </w:r>
      <w:r w:rsidR="005D01E2" w:rsidRPr="00C53DE9">
        <w:rPr>
          <w:rFonts w:ascii="Times New Roman" w:hAnsi="Times New Roman" w:cs="Times New Roman"/>
          <w:sz w:val="24"/>
          <w:szCs w:val="24"/>
        </w:rPr>
        <w:tab/>
      </w:r>
      <w:r w:rsidRPr="00C53DE9">
        <w:rPr>
          <w:rFonts w:ascii="Times New Roman" w:hAnsi="Times New Roman" w:cs="Times New Roman"/>
          <w:sz w:val="24"/>
          <w:szCs w:val="24"/>
        </w:rPr>
        <w:t>Publishers;</w:t>
      </w:r>
    </w:p>
    <w:p w:rsidR="00254FE5" w:rsidRDefault="00254FE5" w:rsidP="00C53DE9">
      <w:pPr>
        <w:spacing w:after="0" w:line="480" w:lineRule="auto"/>
        <w:rPr>
          <w:rStyle w:val="a-size-large"/>
        </w:rPr>
      </w:pPr>
    </w:p>
    <w:p w:rsidR="00254FE5" w:rsidRDefault="00254FE5" w:rsidP="00C53DE9">
      <w:pPr>
        <w:spacing w:after="0" w:line="480" w:lineRule="auto"/>
        <w:rPr>
          <w:rStyle w:val="a-size-large"/>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Default="007A3DE8" w:rsidP="00C53DE9">
      <w:pPr>
        <w:spacing w:after="0" w:line="480" w:lineRule="auto"/>
        <w:rPr>
          <w:rFonts w:ascii="Times New Roman" w:eastAsia="Times New Roman" w:hAnsi="Times New Roman" w:cs="Times New Roman"/>
          <w:color w:val="000000"/>
          <w:sz w:val="24"/>
          <w:szCs w:val="24"/>
        </w:rPr>
      </w:pPr>
    </w:p>
    <w:p w:rsidR="007A3DE8" w:rsidRPr="009A3541" w:rsidRDefault="007A3DE8" w:rsidP="00C53DE9">
      <w:pPr>
        <w:spacing w:after="0" w:line="480" w:lineRule="auto"/>
        <w:rPr>
          <w:rFonts w:ascii="Times New Roman" w:eastAsia="Times New Roman" w:hAnsi="Times New Roman" w:cs="Times New Roman"/>
          <w:color w:val="000000"/>
          <w:sz w:val="24"/>
          <w:szCs w:val="24"/>
        </w:rPr>
      </w:pPr>
    </w:p>
    <w:p w:rsidR="00AD76BA" w:rsidRPr="009A3541" w:rsidRDefault="00AD76BA" w:rsidP="00C53DE9">
      <w:pPr>
        <w:spacing w:after="0" w:line="480" w:lineRule="auto"/>
        <w:rPr>
          <w:rFonts w:ascii="Times New Roman" w:eastAsia="Times New Roman" w:hAnsi="Times New Roman" w:cs="Times New Roman"/>
          <w:color w:val="000000"/>
          <w:sz w:val="24"/>
          <w:szCs w:val="24"/>
        </w:rPr>
      </w:pPr>
    </w:p>
    <w:sectPr w:rsidR="00AD76BA" w:rsidRPr="009A3541" w:rsidSect="00B519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9A4" w:rsidRDefault="006D29A4" w:rsidP="000E5E64">
      <w:pPr>
        <w:spacing w:after="0" w:line="240" w:lineRule="auto"/>
      </w:pPr>
      <w:r>
        <w:separator/>
      </w:r>
    </w:p>
  </w:endnote>
  <w:endnote w:type="continuationSeparator" w:id="1">
    <w:p w:rsidR="006D29A4" w:rsidRDefault="006D29A4" w:rsidP="000E5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9A4" w:rsidRDefault="006D29A4" w:rsidP="000E5E64">
      <w:pPr>
        <w:spacing w:after="0" w:line="240" w:lineRule="auto"/>
      </w:pPr>
      <w:r>
        <w:separator/>
      </w:r>
    </w:p>
  </w:footnote>
  <w:footnote w:type="continuationSeparator" w:id="1">
    <w:p w:rsidR="006D29A4" w:rsidRDefault="006D29A4" w:rsidP="000E5E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5922"/>
      <w:docPartObj>
        <w:docPartGallery w:val="Page Numbers (Top of Page)"/>
        <w:docPartUnique/>
      </w:docPartObj>
    </w:sdtPr>
    <w:sdtContent>
      <w:p w:rsidR="00C53DE9" w:rsidRDefault="00C53DE9">
        <w:pPr>
          <w:pStyle w:val="Header"/>
          <w:jc w:val="right"/>
        </w:pPr>
        <w:r w:rsidRPr="00B5190B">
          <w:rPr>
            <w:rFonts w:ascii="Times New Roman" w:hAnsi="Times New Roman" w:cs="Times New Roman"/>
          </w:rPr>
          <w:t>MIND–BODY CONNECTION IN CHRONIC ILLNESS</w:t>
        </w:r>
        <w:r>
          <w:rPr>
            <w:rFonts w:ascii="Times New Roman" w:hAnsi="Times New Roman" w:cs="Times New Roman"/>
          </w:rPr>
          <w:t xml:space="preserve">                                                </w:t>
        </w:r>
        <w:r w:rsidRPr="00B5190B">
          <w:rPr>
            <w:rFonts w:ascii="Times New Roman" w:hAnsi="Times New Roman" w:cs="Times New Roman"/>
          </w:rPr>
          <w:t xml:space="preserve">  </w:t>
        </w:r>
        <w:r>
          <w:rPr>
            <w:rFonts w:ascii="Times New Roman" w:hAnsi="Times New Roman" w:cs="Times New Roman"/>
          </w:rPr>
          <w:t xml:space="preserve">                     </w:t>
        </w:r>
        <w:fldSimple w:instr=" PAGE   \* MERGEFORMAT ">
          <w:r w:rsidR="00B573BF">
            <w:rPr>
              <w:noProof/>
            </w:rPr>
            <w:t>7</w:t>
          </w:r>
        </w:fldSimple>
      </w:p>
    </w:sdtContent>
  </w:sdt>
  <w:p w:rsidR="00C53DE9" w:rsidRDefault="00C53D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E9" w:rsidRPr="00B5190B" w:rsidRDefault="00C53DE9">
    <w:pPr>
      <w:pStyle w:val="Header"/>
      <w:jc w:val="right"/>
      <w:rPr>
        <w:rFonts w:ascii="Times New Roman" w:hAnsi="Times New Roman" w:cs="Times New Roman"/>
      </w:rPr>
    </w:pPr>
    <w:r w:rsidRPr="00B5190B">
      <w:rPr>
        <w:rFonts w:ascii="Times New Roman" w:hAnsi="Times New Roman" w:cs="Times New Roman"/>
      </w:rPr>
      <w:t>Running head: MIND–BODY CONNECTION IN CHRONIC ILLNESS</w:t>
    </w:r>
    <w:r>
      <w:rPr>
        <w:rFonts w:ascii="Times New Roman" w:hAnsi="Times New Roman" w:cs="Times New Roman"/>
      </w:rPr>
      <w:t xml:space="preserve">                                                </w:t>
    </w:r>
    <w:r w:rsidRPr="00B5190B">
      <w:rPr>
        <w:rFonts w:ascii="Times New Roman" w:hAnsi="Times New Roman" w:cs="Times New Roman"/>
      </w:rPr>
      <w:t xml:space="preserve">  </w:t>
    </w:r>
    <w:sdt>
      <w:sdtPr>
        <w:rPr>
          <w:rFonts w:ascii="Times New Roman" w:hAnsi="Times New Roman" w:cs="Times New Roman"/>
        </w:rPr>
        <w:id w:val="4275923"/>
        <w:docPartObj>
          <w:docPartGallery w:val="Page Numbers (Top of Page)"/>
          <w:docPartUnique/>
        </w:docPartObj>
      </w:sdtPr>
      <w:sdtContent>
        <w:r w:rsidR="00B064A8" w:rsidRPr="00B5190B">
          <w:rPr>
            <w:rFonts w:ascii="Times New Roman" w:hAnsi="Times New Roman" w:cs="Times New Roman"/>
          </w:rPr>
          <w:fldChar w:fldCharType="begin"/>
        </w:r>
        <w:r w:rsidRPr="00B5190B">
          <w:rPr>
            <w:rFonts w:ascii="Times New Roman" w:hAnsi="Times New Roman" w:cs="Times New Roman"/>
          </w:rPr>
          <w:instrText xml:space="preserve"> PAGE   \* MERGEFORMAT </w:instrText>
        </w:r>
        <w:r w:rsidR="00B064A8" w:rsidRPr="00B5190B">
          <w:rPr>
            <w:rFonts w:ascii="Times New Roman" w:hAnsi="Times New Roman" w:cs="Times New Roman"/>
          </w:rPr>
          <w:fldChar w:fldCharType="separate"/>
        </w:r>
        <w:r w:rsidR="009D439B">
          <w:rPr>
            <w:rFonts w:ascii="Times New Roman" w:hAnsi="Times New Roman" w:cs="Times New Roman"/>
            <w:noProof/>
          </w:rPr>
          <w:t>1</w:t>
        </w:r>
        <w:r w:rsidR="00B064A8" w:rsidRPr="00B5190B">
          <w:rPr>
            <w:rFonts w:ascii="Times New Roman" w:hAnsi="Times New Roman" w:cs="Times New Roman"/>
          </w:rPr>
          <w:fldChar w:fldCharType="end"/>
        </w:r>
      </w:sdtContent>
    </w:sdt>
  </w:p>
  <w:p w:rsidR="00C53DE9" w:rsidRDefault="00C53D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97617"/>
    <w:multiLevelType w:val="multilevel"/>
    <w:tmpl w:val="21D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FA7EFA"/>
    <w:multiLevelType w:val="multilevel"/>
    <w:tmpl w:val="0B844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2163"/>
    <w:rsid w:val="00002F04"/>
    <w:rsid w:val="00003702"/>
    <w:rsid w:val="0000442D"/>
    <w:rsid w:val="00004CD3"/>
    <w:rsid w:val="000238AC"/>
    <w:rsid w:val="00023D15"/>
    <w:rsid w:val="000516EA"/>
    <w:rsid w:val="000B7AA0"/>
    <w:rsid w:val="000D49A1"/>
    <w:rsid w:val="000E2423"/>
    <w:rsid w:val="000E5E64"/>
    <w:rsid w:val="00103651"/>
    <w:rsid w:val="00127547"/>
    <w:rsid w:val="001368E8"/>
    <w:rsid w:val="00142D30"/>
    <w:rsid w:val="0014441D"/>
    <w:rsid w:val="00146911"/>
    <w:rsid w:val="0015313B"/>
    <w:rsid w:val="001C4F96"/>
    <w:rsid w:val="001E79B3"/>
    <w:rsid w:val="001F0EEE"/>
    <w:rsid w:val="001F2618"/>
    <w:rsid w:val="0020706B"/>
    <w:rsid w:val="00213C44"/>
    <w:rsid w:val="00223D7F"/>
    <w:rsid w:val="00226F93"/>
    <w:rsid w:val="00232809"/>
    <w:rsid w:val="00254FE5"/>
    <w:rsid w:val="00276620"/>
    <w:rsid w:val="00295FF6"/>
    <w:rsid w:val="002B510D"/>
    <w:rsid w:val="002B61FF"/>
    <w:rsid w:val="002D2C3B"/>
    <w:rsid w:val="002E5E73"/>
    <w:rsid w:val="002F645F"/>
    <w:rsid w:val="00314F8E"/>
    <w:rsid w:val="003228FA"/>
    <w:rsid w:val="0033432F"/>
    <w:rsid w:val="00373986"/>
    <w:rsid w:val="00380715"/>
    <w:rsid w:val="00386302"/>
    <w:rsid w:val="003A5FA7"/>
    <w:rsid w:val="003D5570"/>
    <w:rsid w:val="003E36D4"/>
    <w:rsid w:val="003F379A"/>
    <w:rsid w:val="00404C9E"/>
    <w:rsid w:val="004250F3"/>
    <w:rsid w:val="00482DFC"/>
    <w:rsid w:val="004A10D3"/>
    <w:rsid w:val="004B73DA"/>
    <w:rsid w:val="004C4DCB"/>
    <w:rsid w:val="004D168F"/>
    <w:rsid w:val="004D738C"/>
    <w:rsid w:val="004E3BA8"/>
    <w:rsid w:val="004F1890"/>
    <w:rsid w:val="0053010C"/>
    <w:rsid w:val="00555B55"/>
    <w:rsid w:val="00566454"/>
    <w:rsid w:val="005A111C"/>
    <w:rsid w:val="005A3AA9"/>
    <w:rsid w:val="005D01E2"/>
    <w:rsid w:val="00604CF6"/>
    <w:rsid w:val="00617126"/>
    <w:rsid w:val="00620C68"/>
    <w:rsid w:val="006634ED"/>
    <w:rsid w:val="00674C82"/>
    <w:rsid w:val="0068626D"/>
    <w:rsid w:val="006A59FE"/>
    <w:rsid w:val="006B223C"/>
    <w:rsid w:val="006C5E41"/>
    <w:rsid w:val="006D29A4"/>
    <w:rsid w:val="006D381D"/>
    <w:rsid w:val="006E0698"/>
    <w:rsid w:val="006E071B"/>
    <w:rsid w:val="006E2B3E"/>
    <w:rsid w:val="00731598"/>
    <w:rsid w:val="00767FED"/>
    <w:rsid w:val="007714BC"/>
    <w:rsid w:val="0079333A"/>
    <w:rsid w:val="00797DC8"/>
    <w:rsid w:val="007A3DE8"/>
    <w:rsid w:val="007C57D0"/>
    <w:rsid w:val="007E152D"/>
    <w:rsid w:val="00802960"/>
    <w:rsid w:val="00807720"/>
    <w:rsid w:val="00874530"/>
    <w:rsid w:val="00875602"/>
    <w:rsid w:val="0088444C"/>
    <w:rsid w:val="00887F06"/>
    <w:rsid w:val="008902E3"/>
    <w:rsid w:val="00897D8E"/>
    <w:rsid w:val="008B7A6F"/>
    <w:rsid w:val="008D3C55"/>
    <w:rsid w:val="008D57C5"/>
    <w:rsid w:val="008E3CEF"/>
    <w:rsid w:val="008F381E"/>
    <w:rsid w:val="00917CD5"/>
    <w:rsid w:val="00926370"/>
    <w:rsid w:val="009468C9"/>
    <w:rsid w:val="00960AF7"/>
    <w:rsid w:val="0096725C"/>
    <w:rsid w:val="00973280"/>
    <w:rsid w:val="00982163"/>
    <w:rsid w:val="009A1EE9"/>
    <w:rsid w:val="009A3541"/>
    <w:rsid w:val="009A5C1B"/>
    <w:rsid w:val="009B5AC6"/>
    <w:rsid w:val="009B626F"/>
    <w:rsid w:val="009C08DA"/>
    <w:rsid w:val="009D439B"/>
    <w:rsid w:val="00A01687"/>
    <w:rsid w:val="00A122DC"/>
    <w:rsid w:val="00A2072E"/>
    <w:rsid w:val="00A25F6E"/>
    <w:rsid w:val="00A571FF"/>
    <w:rsid w:val="00A86C41"/>
    <w:rsid w:val="00A969FD"/>
    <w:rsid w:val="00AA6CCF"/>
    <w:rsid w:val="00AB6EC6"/>
    <w:rsid w:val="00AC2D8F"/>
    <w:rsid w:val="00AD76BA"/>
    <w:rsid w:val="00B03276"/>
    <w:rsid w:val="00B064A8"/>
    <w:rsid w:val="00B22172"/>
    <w:rsid w:val="00B30E58"/>
    <w:rsid w:val="00B5190B"/>
    <w:rsid w:val="00B5680D"/>
    <w:rsid w:val="00B573BF"/>
    <w:rsid w:val="00B77E2A"/>
    <w:rsid w:val="00B824BB"/>
    <w:rsid w:val="00B87A61"/>
    <w:rsid w:val="00B96533"/>
    <w:rsid w:val="00BA327B"/>
    <w:rsid w:val="00BD253E"/>
    <w:rsid w:val="00BD36CA"/>
    <w:rsid w:val="00BE0AA5"/>
    <w:rsid w:val="00C0346B"/>
    <w:rsid w:val="00C05F3D"/>
    <w:rsid w:val="00C10B9F"/>
    <w:rsid w:val="00C376FA"/>
    <w:rsid w:val="00C51A78"/>
    <w:rsid w:val="00C53DE9"/>
    <w:rsid w:val="00C5796A"/>
    <w:rsid w:val="00C6240C"/>
    <w:rsid w:val="00C82775"/>
    <w:rsid w:val="00C969AF"/>
    <w:rsid w:val="00CA110D"/>
    <w:rsid w:val="00CA18BE"/>
    <w:rsid w:val="00CA39DD"/>
    <w:rsid w:val="00CC06D3"/>
    <w:rsid w:val="00CD094D"/>
    <w:rsid w:val="00D012CB"/>
    <w:rsid w:val="00D40E83"/>
    <w:rsid w:val="00D536D0"/>
    <w:rsid w:val="00D6289C"/>
    <w:rsid w:val="00D71CD0"/>
    <w:rsid w:val="00D910B8"/>
    <w:rsid w:val="00DC38E4"/>
    <w:rsid w:val="00DD342B"/>
    <w:rsid w:val="00DD3E34"/>
    <w:rsid w:val="00DE06C2"/>
    <w:rsid w:val="00E20D1C"/>
    <w:rsid w:val="00E35ED6"/>
    <w:rsid w:val="00E50809"/>
    <w:rsid w:val="00E54D7A"/>
    <w:rsid w:val="00E56DBE"/>
    <w:rsid w:val="00E64F20"/>
    <w:rsid w:val="00E71297"/>
    <w:rsid w:val="00E7485C"/>
    <w:rsid w:val="00E82A47"/>
    <w:rsid w:val="00E876B1"/>
    <w:rsid w:val="00E94719"/>
    <w:rsid w:val="00EA708B"/>
    <w:rsid w:val="00EC0CA9"/>
    <w:rsid w:val="00EC1EE5"/>
    <w:rsid w:val="00EE5CBB"/>
    <w:rsid w:val="00F46C85"/>
    <w:rsid w:val="00F74DDC"/>
    <w:rsid w:val="00F80669"/>
    <w:rsid w:val="00F81DFA"/>
    <w:rsid w:val="00F906D5"/>
    <w:rsid w:val="00FA3972"/>
    <w:rsid w:val="00FD005A"/>
    <w:rsid w:val="00FD655D"/>
    <w:rsid w:val="00FE3AB5"/>
    <w:rsid w:val="00FE5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21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57C5"/>
    <w:rPr>
      <w:color w:val="0000FF" w:themeColor="hyperlink"/>
      <w:u w:val="single"/>
    </w:rPr>
  </w:style>
  <w:style w:type="paragraph" w:styleId="Header">
    <w:name w:val="header"/>
    <w:basedOn w:val="Normal"/>
    <w:link w:val="HeaderChar"/>
    <w:uiPriority w:val="99"/>
    <w:unhideWhenUsed/>
    <w:rsid w:val="000E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E64"/>
  </w:style>
  <w:style w:type="paragraph" w:styleId="Footer">
    <w:name w:val="footer"/>
    <w:basedOn w:val="Normal"/>
    <w:link w:val="FooterChar"/>
    <w:uiPriority w:val="99"/>
    <w:semiHidden/>
    <w:unhideWhenUsed/>
    <w:rsid w:val="000E5E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5E64"/>
  </w:style>
  <w:style w:type="character" w:customStyle="1" w:styleId="a-size-large">
    <w:name w:val="a-size-large"/>
    <w:basedOn w:val="DefaultParagraphFont"/>
    <w:rsid w:val="00A86C41"/>
  </w:style>
</w:styles>
</file>

<file path=word/webSettings.xml><?xml version="1.0" encoding="utf-8"?>
<w:webSettings xmlns:r="http://schemas.openxmlformats.org/officeDocument/2006/relationships" xmlns:w="http://schemas.openxmlformats.org/wordprocessingml/2006/main">
  <w:divs>
    <w:div w:id="96099172">
      <w:bodyDiv w:val="1"/>
      <w:marLeft w:val="0"/>
      <w:marRight w:val="0"/>
      <w:marTop w:val="0"/>
      <w:marBottom w:val="0"/>
      <w:divBdr>
        <w:top w:val="none" w:sz="0" w:space="0" w:color="auto"/>
        <w:left w:val="none" w:sz="0" w:space="0" w:color="auto"/>
        <w:bottom w:val="none" w:sz="0" w:space="0" w:color="auto"/>
        <w:right w:val="none" w:sz="0" w:space="0" w:color="auto"/>
      </w:divBdr>
    </w:div>
    <w:div w:id="113258199">
      <w:bodyDiv w:val="1"/>
      <w:marLeft w:val="0"/>
      <w:marRight w:val="0"/>
      <w:marTop w:val="0"/>
      <w:marBottom w:val="0"/>
      <w:divBdr>
        <w:top w:val="none" w:sz="0" w:space="0" w:color="auto"/>
        <w:left w:val="none" w:sz="0" w:space="0" w:color="auto"/>
        <w:bottom w:val="none" w:sz="0" w:space="0" w:color="auto"/>
        <w:right w:val="none" w:sz="0" w:space="0" w:color="auto"/>
      </w:divBdr>
    </w:div>
    <w:div w:id="355081872">
      <w:bodyDiv w:val="1"/>
      <w:marLeft w:val="0"/>
      <w:marRight w:val="0"/>
      <w:marTop w:val="0"/>
      <w:marBottom w:val="0"/>
      <w:divBdr>
        <w:top w:val="none" w:sz="0" w:space="0" w:color="auto"/>
        <w:left w:val="none" w:sz="0" w:space="0" w:color="auto"/>
        <w:bottom w:val="none" w:sz="0" w:space="0" w:color="auto"/>
        <w:right w:val="none" w:sz="0" w:space="0" w:color="auto"/>
      </w:divBdr>
      <w:divsChild>
        <w:div w:id="720860629">
          <w:marLeft w:val="0"/>
          <w:marRight w:val="0"/>
          <w:marTop w:val="0"/>
          <w:marBottom w:val="0"/>
          <w:divBdr>
            <w:top w:val="none" w:sz="0" w:space="0" w:color="auto"/>
            <w:left w:val="none" w:sz="0" w:space="0" w:color="auto"/>
            <w:bottom w:val="none" w:sz="0" w:space="0" w:color="auto"/>
            <w:right w:val="none" w:sz="0" w:space="0" w:color="auto"/>
          </w:divBdr>
          <w:divsChild>
            <w:div w:id="456030653">
              <w:marLeft w:val="0"/>
              <w:marRight w:val="0"/>
              <w:marTop w:val="0"/>
              <w:marBottom w:val="0"/>
              <w:divBdr>
                <w:top w:val="none" w:sz="0" w:space="0" w:color="auto"/>
                <w:left w:val="none" w:sz="0" w:space="0" w:color="auto"/>
                <w:bottom w:val="none" w:sz="0" w:space="0" w:color="auto"/>
                <w:right w:val="none" w:sz="0" w:space="0" w:color="auto"/>
              </w:divBdr>
              <w:divsChild>
                <w:div w:id="1760910510">
                  <w:marLeft w:val="0"/>
                  <w:marRight w:val="0"/>
                  <w:marTop w:val="0"/>
                  <w:marBottom w:val="0"/>
                  <w:divBdr>
                    <w:top w:val="none" w:sz="0" w:space="0" w:color="auto"/>
                    <w:left w:val="none" w:sz="0" w:space="0" w:color="auto"/>
                    <w:bottom w:val="none" w:sz="0" w:space="0" w:color="auto"/>
                    <w:right w:val="none" w:sz="0" w:space="0" w:color="auto"/>
                  </w:divBdr>
                </w:div>
              </w:divsChild>
            </w:div>
            <w:div w:id="1862206094">
              <w:marLeft w:val="0"/>
              <w:marRight w:val="0"/>
              <w:marTop w:val="0"/>
              <w:marBottom w:val="0"/>
              <w:divBdr>
                <w:top w:val="none" w:sz="0" w:space="0" w:color="auto"/>
                <w:left w:val="none" w:sz="0" w:space="0" w:color="auto"/>
                <w:bottom w:val="none" w:sz="0" w:space="0" w:color="auto"/>
                <w:right w:val="none" w:sz="0" w:space="0" w:color="auto"/>
              </w:divBdr>
            </w:div>
            <w:div w:id="972104089">
              <w:marLeft w:val="0"/>
              <w:marRight w:val="0"/>
              <w:marTop w:val="0"/>
              <w:marBottom w:val="0"/>
              <w:divBdr>
                <w:top w:val="none" w:sz="0" w:space="0" w:color="auto"/>
                <w:left w:val="none" w:sz="0" w:space="0" w:color="auto"/>
                <w:bottom w:val="none" w:sz="0" w:space="0" w:color="auto"/>
                <w:right w:val="none" w:sz="0" w:space="0" w:color="auto"/>
              </w:divBdr>
              <w:divsChild>
                <w:div w:id="293414055">
                  <w:marLeft w:val="0"/>
                  <w:marRight w:val="0"/>
                  <w:marTop w:val="0"/>
                  <w:marBottom w:val="0"/>
                  <w:divBdr>
                    <w:top w:val="none" w:sz="0" w:space="0" w:color="auto"/>
                    <w:left w:val="none" w:sz="0" w:space="0" w:color="auto"/>
                    <w:bottom w:val="none" w:sz="0" w:space="0" w:color="auto"/>
                    <w:right w:val="none" w:sz="0" w:space="0" w:color="auto"/>
                  </w:divBdr>
                </w:div>
              </w:divsChild>
            </w:div>
            <w:div w:id="1040544830">
              <w:marLeft w:val="0"/>
              <w:marRight w:val="0"/>
              <w:marTop w:val="0"/>
              <w:marBottom w:val="0"/>
              <w:divBdr>
                <w:top w:val="none" w:sz="0" w:space="0" w:color="auto"/>
                <w:left w:val="none" w:sz="0" w:space="0" w:color="auto"/>
                <w:bottom w:val="single" w:sz="12" w:space="23" w:color="F2F6F7"/>
                <w:right w:val="none" w:sz="0" w:space="0" w:color="auto"/>
              </w:divBdr>
              <w:divsChild>
                <w:div w:id="2076850849">
                  <w:marLeft w:val="0"/>
                  <w:marRight w:val="0"/>
                  <w:marTop w:val="0"/>
                  <w:marBottom w:val="0"/>
                  <w:divBdr>
                    <w:top w:val="none" w:sz="0" w:space="0" w:color="auto"/>
                    <w:left w:val="none" w:sz="0" w:space="0" w:color="auto"/>
                    <w:bottom w:val="none" w:sz="0" w:space="0" w:color="auto"/>
                    <w:right w:val="none" w:sz="0" w:space="0" w:color="auto"/>
                  </w:divBdr>
                  <w:divsChild>
                    <w:div w:id="214384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800631">
      <w:bodyDiv w:val="1"/>
      <w:marLeft w:val="0"/>
      <w:marRight w:val="0"/>
      <w:marTop w:val="0"/>
      <w:marBottom w:val="0"/>
      <w:divBdr>
        <w:top w:val="none" w:sz="0" w:space="0" w:color="auto"/>
        <w:left w:val="none" w:sz="0" w:space="0" w:color="auto"/>
        <w:bottom w:val="none" w:sz="0" w:space="0" w:color="auto"/>
        <w:right w:val="none" w:sz="0" w:space="0" w:color="auto"/>
      </w:divBdr>
    </w:div>
    <w:div w:id="523179626">
      <w:bodyDiv w:val="1"/>
      <w:marLeft w:val="0"/>
      <w:marRight w:val="0"/>
      <w:marTop w:val="0"/>
      <w:marBottom w:val="0"/>
      <w:divBdr>
        <w:top w:val="none" w:sz="0" w:space="0" w:color="auto"/>
        <w:left w:val="none" w:sz="0" w:space="0" w:color="auto"/>
        <w:bottom w:val="none" w:sz="0" w:space="0" w:color="auto"/>
        <w:right w:val="none" w:sz="0" w:space="0" w:color="auto"/>
      </w:divBdr>
      <w:divsChild>
        <w:div w:id="1153639144">
          <w:marLeft w:val="0"/>
          <w:marRight w:val="0"/>
          <w:marTop w:val="0"/>
          <w:marBottom w:val="0"/>
          <w:divBdr>
            <w:top w:val="none" w:sz="0" w:space="0" w:color="auto"/>
            <w:left w:val="none" w:sz="0" w:space="0" w:color="auto"/>
            <w:bottom w:val="none" w:sz="0" w:space="0" w:color="auto"/>
            <w:right w:val="none" w:sz="0" w:space="0" w:color="auto"/>
          </w:divBdr>
          <w:divsChild>
            <w:div w:id="15580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31218">
      <w:bodyDiv w:val="1"/>
      <w:marLeft w:val="0"/>
      <w:marRight w:val="0"/>
      <w:marTop w:val="0"/>
      <w:marBottom w:val="0"/>
      <w:divBdr>
        <w:top w:val="none" w:sz="0" w:space="0" w:color="auto"/>
        <w:left w:val="none" w:sz="0" w:space="0" w:color="auto"/>
        <w:bottom w:val="none" w:sz="0" w:space="0" w:color="auto"/>
        <w:right w:val="none" w:sz="0" w:space="0" w:color="auto"/>
      </w:divBdr>
    </w:div>
    <w:div w:id="883366446">
      <w:bodyDiv w:val="1"/>
      <w:marLeft w:val="0"/>
      <w:marRight w:val="0"/>
      <w:marTop w:val="0"/>
      <w:marBottom w:val="0"/>
      <w:divBdr>
        <w:top w:val="none" w:sz="0" w:space="0" w:color="auto"/>
        <w:left w:val="none" w:sz="0" w:space="0" w:color="auto"/>
        <w:bottom w:val="none" w:sz="0" w:space="0" w:color="auto"/>
        <w:right w:val="none" w:sz="0" w:space="0" w:color="auto"/>
      </w:divBdr>
    </w:div>
    <w:div w:id="1286156603">
      <w:bodyDiv w:val="1"/>
      <w:marLeft w:val="0"/>
      <w:marRight w:val="0"/>
      <w:marTop w:val="0"/>
      <w:marBottom w:val="0"/>
      <w:divBdr>
        <w:top w:val="none" w:sz="0" w:space="0" w:color="auto"/>
        <w:left w:val="none" w:sz="0" w:space="0" w:color="auto"/>
        <w:bottom w:val="none" w:sz="0" w:space="0" w:color="auto"/>
        <w:right w:val="none" w:sz="0" w:space="0" w:color="auto"/>
      </w:divBdr>
    </w:div>
    <w:div w:id="134100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8D85-02F4-46BE-BFA2-6E1CEACF5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7</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 Williams</dc:creator>
  <cp:lastModifiedBy>user</cp:lastModifiedBy>
  <cp:revision>49</cp:revision>
  <dcterms:created xsi:type="dcterms:W3CDTF">2019-06-06T04:23:00Z</dcterms:created>
  <dcterms:modified xsi:type="dcterms:W3CDTF">2019-06-08T19:30:00Z</dcterms:modified>
</cp:coreProperties>
</file>